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48" w:rsidRPr="00A06E68" w:rsidRDefault="00AB7848" w:rsidP="00A06E68">
      <w:pPr>
        <w:pStyle w:val="Default"/>
        <w:rPr>
          <w:b/>
        </w:rPr>
      </w:pPr>
      <w:r w:rsidRPr="00A06E68">
        <w:rPr>
          <w:b/>
        </w:rPr>
        <w:t xml:space="preserve">Wymagania Edukacyjne z zajęć artystycznych Liceum Ogólnokształcącym </w:t>
      </w:r>
      <w:r w:rsidR="00A06E68" w:rsidRPr="00A06E68">
        <w:rPr>
          <w:b/>
        </w:rPr>
        <w:t xml:space="preserve">                                        w Zespole Szkół nr1 w Garwolinie</w:t>
      </w:r>
    </w:p>
    <w:p w:rsidR="00AB7848" w:rsidRDefault="00AB7848" w:rsidP="00AB7848">
      <w:pPr>
        <w:pStyle w:val="Default"/>
        <w:rPr>
          <w:sz w:val="23"/>
          <w:szCs w:val="23"/>
        </w:rPr>
      </w:pPr>
    </w:p>
    <w:p w:rsidR="00AB7848" w:rsidRDefault="00AB7848" w:rsidP="00AB78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Sposób oceniania poszczególnych działań ucznia: </w:t>
      </w:r>
    </w:p>
    <w:p w:rsidR="00AB7848" w:rsidRDefault="00AB7848" w:rsidP="00AB784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krótkie wypowiedzi ustne (wiadomości z dwóch ostatnich tematów lub większy zakres materiału powtórzeniowego określony przez nauczyciela z tygodniowym wyprzedzeniem) </w:t>
      </w:r>
    </w:p>
    <w:p w:rsidR="00AB7848" w:rsidRDefault="00AB7848" w:rsidP="00AB784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sprawdziany pisemne (zapowiedziane przynajmniej tydzień wcześniej) </w:t>
      </w:r>
    </w:p>
    <w:p w:rsidR="00AB7848" w:rsidRDefault="00AB7848" w:rsidP="00AB784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kartkówki obejmujące treści kształcenia dwóch ostatnich tematów lekcji (ta forma sprawdzania wiedzy i umiejętności nie musi być zapowiedziana przez nauczyciela z wyprzedzeniem) </w:t>
      </w:r>
    </w:p>
    <w:p w:rsidR="00AB7848" w:rsidRDefault="00AB7848" w:rsidP="00AB784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prace domowe o różnym charakterze – prace pisemne, analizy utworów muzycznych, recenzje i in. </w:t>
      </w:r>
    </w:p>
    <w:p w:rsidR="00AB7848" w:rsidRDefault="00AB7848" w:rsidP="00AB784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aktywność na lekcji </w:t>
      </w:r>
    </w:p>
    <w:p w:rsidR="00AB7848" w:rsidRDefault="00AB7848" w:rsidP="00AB78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prace dodatkowe: projekty edukacyjne, prezentacje muzyczne, aktywny udział w życiu kulturalnym (szczególnie muzycznym) szkoły lub miasta; udział w konkursach i Olimpiadzie Artystycznej </w:t>
      </w:r>
    </w:p>
    <w:p w:rsidR="00AB7848" w:rsidRDefault="00AB7848" w:rsidP="00AB7848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2. Ocena semestralna ustalana jest na podstawie ocen cząstkowych, a przy wystawianiu oceny rocznej nauczyciel bierze pod uwagę również ocenę semestralną. </w:t>
      </w:r>
    </w:p>
    <w:p w:rsidR="00AB7848" w:rsidRDefault="00AB7848" w:rsidP="00AB7848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3. Informację o ocenie semestralnej i końcowej uczeń uzyskuje w terminie zgodnym ze Statutem Szkoły. </w:t>
      </w:r>
    </w:p>
    <w:p w:rsidR="00AB7848" w:rsidRDefault="00AB7848" w:rsidP="00AB7848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4. Rodzice są informowani o ocenach na zebraniach rodziców, w czasie indywidualnych spotkań z wychowawcą lub nauczycielem przedmiotu oraz za pośrednictwem dziennika elektronicznego LIBRUS. </w:t>
      </w:r>
    </w:p>
    <w:p w:rsidR="00AB7848" w:rsidRDefault="00AB7848" w:rsidP="00AB78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W przypadku sprawdzianów pisemnych lub kartkówek, których ocena jest możliwa przy zastosowaniu skali punktowej przyjmuje się następujący przelicznik na oceny: </w:t>
      </w:r>
    </w:p>
    <w:p w:rsidR="001F56A0" w:rsidRDefault="001F56A0" w:rsidP="00672449">
      <w:pPr>
        <w:pStyle w:val="Default"/>
        <w:rPr>
          <w:sz w:val="23"/>
          <w:szCs w:val="23"/>
        </w:rPr>
      </w:pPr>
    </w:p>
    <w:p w:rsidR="001F56A0" w:rsidRDefault="001F56A0" w:rsidP="001F56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Ocenianie sprawdzianów z zagadnień teorii muzyki odbywać się będzie </w:t>
      </w:r>
      <w:proofErr w:type="spellStart"/>
      <w:r>
        <w:rPr>
          <w:sz w:val="23"/>
          <w:szCs w:val="23"/>
        </w:rPr>
        <w:t>wg</w:t>
      </w:r>
      <w:proofErr w:type="spellEnd"/>
      <w:r>
        <w:rPr>
          <w:sz w:val="23"/>
          <w:szCs w:val="23"/>
        </w:rPr>
        <w:t xml:space="preserve">. następujących kryteriów przeliczania punktów na oceny: </w:t>
      </w:r>
    </w:p>
    <w:p w:rsidR="001F56A0" w:rsidRDefault="001F56A0" w:rsidP="001F56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0-33%– niedostateczny, </w:t>
      </w:r>
    </w:p>
    <w:p w:rsidR="001F56A0" w:rsidRDefault="001F56A0" w:rsidP="001F56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34-50%– dopuszczający, </w:t>
      </w:r>
    </w:p>
    <w:p w:rsidR="001F56A0" w:rsidRDefault="001F56A0" w:rsidP="001F56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51-67% - dostateczny, </w:t>
      </w:r>
    </w:p>
    <w:p w:rsidR="001F56A0" w:rsidRDefault="001F56A0" w:rsidP="001F56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68-84% - dobry, </w:t>
      </w:r>
    </w:p>
    <w:p w:rsidR="001F56A0" w:rsidRDefault="001F56A0" w:rsidP="001F56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85-100%- - bardzo dobry, </w:t>
      </w:r>
    </w:p>
    <w:p w:rsidR="001F56A0" w:rsidRDefault="001F56A0" w:rsidP="001F56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wymagania ponadprogramowe- celujący</w:t>
      </w:r>
    </w:p>
    <w:p w:rsidR="00A9650D" w:rsidRDefault="001F56A0" w:rsidP="006724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AB7848" w:rsidRDefault="00AB7848" w:rsidP="00AB784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Uczeń ma prawo raz w semestrze zgłosić nieprzygotowanie. </w:t>
      </w:r>
    </w:p>
    <w:p w:rsidR="00AB7848" w:rsidRDefault="00AB7848" w:rsidP="00AB784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Uczeń ma prawo poprawić ocenę niedostateczną ze sprawdzianów (w terminie i formie uzgodnionej z nauczycielem). Ocena z poprawy wpisywana jest do dziennika obok oceny uzyskanej wcześniej. </w:t>
      </w:r>
    </w:p>
    <w:p w:rsidR="00AB7848" w:rsidRDefault="00AB7848" w:rsidP="00AB784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 Uczeń ma obowiązek zaliczenia zaległej, zapowiedzianej pracy pisemnej na pierwszej lekcji przypadającej po terminie pisania pracy przez klasę. Jeżeli uczeń jest nieobecny także i na tej lekcji, pisze zaległą pracę na najbliższej lekcji, na której jest obecny. Istnieje możliwość uzgodnienia z nauczycielem innego terminu pisania pracy w wyjątkowych sytuacjach (np. choroba, sytuacja rodzinna). </w:t>
      </w:r>
    </w:p>
    <w:p w:rsidR="00AB7848" w:rsidRDefault="00AB7848" w:rsidP="00AB784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9. W przypadku stosowania przez ucznia niedozwolonych metod i pomocy naukowych w trakcie pisemnego lub ustnego sprawdzania wiadomości i umiejętności, uczeń otrzymuje ocenę niedostateczną, tracąc jednocześnie możliwość poprawienia tej oceny. </w:t>
      </w:r>
    </w:p>
    <w:p w:rsidR="00AB7848" w:rsidRDefault="00AB7848" w:rsidP="00AB78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O przewidywanych rocznych ocenach z muzyki uczeń jest informowany na dwa tygodnie przed rocznym klasyfikacyjnym posiedzeniem Rady Pedagogicznej. </w:t>
      </w:r>
    </w:p>
    <w:p w:rsidR="00AB7848" w:rsidRDefault="00AB7848" w:rsidP="00AB7848">
      <w:pPr>
        <w:pStyle w:val="Default"/>
        <w:rPr>
          <w:color w:val="auto"/>
        </w:rPr>
      </w:pPr>
    </w:p>
    <w:p w:rsidR="00AB7848" w:rsidRDefault="00AB7848" w:rsidP="00AB7848">
      <w:pPr>
        <w:pStyle w:val="Default"/>
        <w:pageBreakBefore/>
        <w:rPr>
          <w:color w:val="auto"/>
        </w:rPr>
      </w:pPr>
    </w:p>
    <w:p w:rsidR="00AB7848" w:rsidRDefault="00AB7848" w:rsidP="00AB784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Uczeń zobowiązany jest do prowadzenia zeszytu przedmiotowego oraz posiadania podręcznika.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Uczniowie zapoznawani są z wymaganiami edukacyjnymi z wiedzy o kulturze na pierwszej lekcji nauki przedmiotu.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</w:p>
    <w:p w:rsidR="00AB7848" w:rsidRDefault="00AB7848" w:rsidP="00AB7848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Cele kształcenia – wymagania ogólne: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I. Ekspresja muzyczna.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Doskonalenie umiejętności praktykowania w zespole muzycznym w celu rozwijania predylekcji i zamiłowań muzycznych młodzieży. Poznawanie różnych stylów i gatunków muzycznych poprzez działania praktyczne.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II. Muzyka w wymiarze multimedialnym oraz twórcze wykorzystywanie współczesnych narzędzi komunikacji dźwiękowej, wizualnej i audiowizualnej.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Kształtowanie umiejętności korzystania ze współczesnych narzędzi komunikacji dźwiękowej, wizualnej i audiowizualnej oraz technologii informacyjnej do realizacji własnych projektów muzycznych.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III. Wprowadzenie w obszar działań instytucji zajmujących się upowszechnianiem kultury muzycznej.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Rozbudzanie zainteresowania życiem kulturalnym (szczególnie muzycznym) szkoły, miejscowości i regionu, poczynając od aktywności własnej ucznia. Przybliżenie działalności artystyczno-muzycznej i kulturalnej środowiska, w którym uczeń funkcjonuje, dające możliwości współtworzenia i korzystania z jego dorobku.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Treści kształcenia – wymagania szczegółowe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I. Ekspresja muzyczna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Uczeń wykorzystuje w praktyce wykonawczej wiedzę uzyskaną na poprzednich etapach edukacyjnych.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Aktywność muzyczna. Uczeń: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podejmuje różnorodną aktywność muzyczną w kontekście własnych doświadczeń;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doskonali własny warsztat muzyczny i </w:t>
      </w:r>
      <w:proofErr w:type="spellStart"/>
      <w:r>
        <w:rPr>
          <w:color w:val="auto"/>
          <w:sz w:val="23"/>
          <w:szCs w:val="23"/>
        </w:rPr>
        <w:t>autoekspresję</w:t>
      </w:r>
      <w:proofErr w:type="spellEnd"/>
      <w:r>
        <w:rPr>
          <w:color w:val="auto"/>
          <w:sz w:val="23"/>
          <w:szCs w:val="23"/>
        </w:rPr>
        <w:t xml:space="preserve"> poprzez muzykowanie (śpiew, gra na instrumentach, taniec, tworzenie);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korzysta z doświadczeń muzyków, animatorów kultury i reprezentantów różnorodnych instytucji muzycznych;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tworzy wypowiedzi artystyczne w wybranych (bliskich mu) gatunkach i stylach muzycznych, realizując swój potencjał muzyczny w różnych projektach artystycznych.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Postawy. Uczeń: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angażuje się w zadania zespołowe;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jest otwarty na różnorodne propozycje realizacyjne podczas działań projektowych;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wykazuje się dbałością, starannością i kulturą wykonawczą.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II. Muzyka w wymiarze multimedialnym oraz twórcze wykorzystywanie współczesnych narzędzi komunikacji dźwiękowej, wizualnej i audiowizualnej. Uczeń: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wymienia obszary, w których mają zastosowanie multimedia z użyciem muzyki (film, reklama, sztuka, rozrywka, edukacja, religia);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zna muzyczne programy, aplikacje, techniki i narzędzia multimedialne w kontekście ich praktycznego zastosowania;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3) definiuje pojęcia związane z rejestracją i edycją muzyki, jak np. ścieżka dźwiękowa (</w:t>
      </w:r>
      <w:proofErr w:type="spellStart"/>
      <w:r>
        <w:rPr>
          <w:color w:val="auto"/>
          <w:sz w:val="23"/>
          <w:szCs w:val="23"/>
        </w:rPr>
        <w:t>soundtrack</w:t>
      </w:r>
      <w:proofErr w:type="spellEnd"/>
      <w:r>
        <w:rPr>
          <w:color w:val="auto"/>
          <w:sz w:val="23"/>
          <w:szCs w:val="23"/>
        </w:rPr>
        <w:t xml:space="preserve">), </w:t>
      </w:r>
      <w:proofErr w:type="spellStart"/>
      <w:r>
        <w:rPr>
          <w:color w:val="auto"/>
          <w:sz w:val="23"/>
          <w:szCs w:val="23"/>
        </w:rPr>
        <w:t>mastering</w:t>
      </w:r>
      <w:proofErr w:type="spellEnd"/>
      <w:r>
        <w:rPr>
          <w:color w:val="auto"/>
          <w:sz w:val="23"/>
          <w:szCs w:val="23"/>
        </w:rPr>
        <w:t xml:space="preserve">, playback, </w:t>
      </w:r>
      <w:proofErr w:type="spellStart"/>
      <w:r>
        <w:rPr>
          <w:color w:val="auto"/>
          <w:sz w:val="23"/>
          <w:szCs w:val="23"/>
        </w:rPr>
        <w:t>półplayback</w:t>
      </w:r>
      <w:proofErr w:type="spellEnd"/>
      <w:r>
        <w:rPr>
          <w:color w:val="auto"/>
          <w:sz w:val="23"/>
          <w:szCs w:val="23"/>
        </w:rPr>
        <w:t xml:space="preserve">, miksowanie muzyki </w:t>
      </w:r>
    </w:p>
    <w:p w:rsidR="00AB7848" w:rsidRDefault="00AB7848" w:rsidP="00AB7848">
      <w:pPr>
        <w:pStyle w:val="Default"/>
        <w:rPr>
          <w:color w:val="auto"/>
        </w:rPr>
      </w:pPr>
    </w:p>
    <w:p w:rsidR="00AB7848" w:rsidRDefault="00AB7848" w:rsidP="00AB7848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4) używa dostępnych programów muzycznych do tworzenia wypowiedzi muzycznych;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samodzielnie lub/i w grupie wykonuje przekaz audio lub audio-video na zadany lub wybrany temat z wykorzystaniem dostępnych narzędzi rejestrujących (np. komputer, tablet, kamera, dyktafon, telefon itp.);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wyraża gotowość do komunikowania się i dialogu wewnątrz grupy oraz z odbiorcą (słuchaczem, widzem);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7) jest zaangażowany w pracę projektową;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8) wykazuje wrażliwość na ochronę własności intelektualnej i wizerunku.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III. Wprowadzenie w obszar działań instytucji zajmujących się upowszechnianiem kultury muzycznej. Uczeń: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wymienia, rozróżnia i określa zakres działania i funkcje instytucji kultury zajmujących się upowszechnianiem muzyki, w tym: filharmonie, opery, teatry muzyczne, domy kultury, studia radiowe, studia i sale koncertowe itp.;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rozróżnia i definiuje pojęcia związane z obszarem działań instytucji upowszechniających kulturę i sztukę muzyczną, jak: recital, koncert, występ plenerowy, opera, operetka, musical;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formułuje samodzielne sądy na temat koncertów, recitali, przedstawień i innych wydarzeń artystycznych;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4) uczestniczy w występach artystycznych organizowanych przez lokalnych twórców i wykonawców przy okazji koncertów charytatywnych, okolicznościowych lub rocznicowych</w:t>
      </w:r>
      <w:r w:rsidR="00794E57">
        <w:rPr>
          <w:color w:val="auto"/>
          <w:sz w:val="23"/>
          <w:szCs w:val="23"/>
        </w:rPr>
        <w:t xml:space="preserve">          </w:t>
      </w:r>
      <w:r>
        <w:rPr>
          <w:color w:val="auto"/>
          <w:sz w:val="23"/>
          <w:szCs w:val="23"/>
        </w:rPr>
        <w:t xml:space="preserve"> a także w warsztatach muzycznych prowadzonych przez różnych twórców i animatorów;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organizuje samodzielnie lub zespołowo projekt muzyczny (np. prezentacja muzyczna, audycja muzyczna, uroczystość szkolna, koncert itp.) poprzedzony odpowiednim przygotowaniem merytorycznym (wprowadzeniem do tematu), planowaniem, reklamą (plakat, ulotka, zaproszenie, </w:t>
      </w:r>
      <w:proofErr w:type="spellStart"/>
      <w:r>
        <w:rPr>
          <w:color w:val="auto"/>
          <w:sz w:val="23"/>
          <w:szCs w:val="23"/>
        </w:rPr>
        <w:t>anonsy</w:t>
      </w:r>
      <w:proofErr w:type="spellEnd"/>
      <w:r>
        <w:rPr>
          <w:color w:val="auto"/>
          <w:sz w:val="23"/>
          <w:szCs w:val="23"/>
        </w:rPr>
        <w:t xml:space="preserve"> na portalach </w:t>
      </w:r>
      <w:proofErr w:type="spellStart"/>
      <w:r>
        <w:rPr>
          <w:color w:val="auto"/>
          <w:sz w:val="23"/>
          <w:szCs w:val="23"/>
        </w:rPr>
        <w:t>społecznościowych</w:t>
      </w:r>
      <w:proofErr w:type="spellEnd"/>
      <w:r>
        <w:rPr>
          <w:color w:val="auto"/>
          <w:sz w:val="23"/>
          <w:szCs w:val="23"/>
        </w:rPr>
        <w:t xml:space="preserve">), organizacją, które prowadzą do finalnej realizacji;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komunikuje się w grupie i potrafi nawiązywać kontakty z nowymi osobami;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7) charakteryzuje się ciekawością poznawczą i otwartością wobec różnorodności w kulturze muzycznej;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8) okazuje szacunek dla twórców i odbiorców;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9) jest zaangażowany i kreatywny w pracy projektowej i aktywnym muzykowaniu;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10) rozumie, na czym polega odpowiedzialność za ustalone zadania oraz dbałość o efekt końcowy. </w:t>
      </w:r>
    </w:p>
    <w:p w:rsidR="00794E57" w:rsidRDefault="00794E57" w:rsidP="00AB7848">
      <w:pPr>
        <w:pStyle w:val="Default"/>
        <w:rPr>
          <w:color w:val="auto"/>
          <w:sz w:val="23"/>
          <w:szCs w:val="23"/>
        </w:rPr>
      </w:pPr>
    </w:p>
    <w:p w:rsidR="00AB7848" w:rsidRDefault="00AB7848" w:rsidP="00AB7848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Kryteria oceniania: </w:t>
      </w:r>
      <w:r w:rsidR="00794E57">
        <w:rPr>
          <w:b/>
          <w:bCs/>
          <w:color w:val="auto"/>
          <w:sz w:val="23"/>
          <w:szCs w:val="23"/>
        </w:rPr>
        <w:t xml:space="preserve"> </w:t>
      </w:r>
    </w:p>
    <w:p w:rsidR="00794E57" w:rsidRDefault="00794E57" w:rsidP="00AB7848">
      <w:pPr>
        <w:pStyle w:val="Default"/>
        <w:rPr>
          <w:color w:val="auto"/>
          <w:sz w:val="23"/>
          <w:szCs w:val="23"/>
        </w:rPr>
      </w:pPr>
    </w:p>
    <w:p w:rsidR="00AB7848" w:rsidRPr="00794E57" w:rsidRDefault="00AB7848" w:rsidP="00AB7848">
      <w:pPr>
        <w:pStyle w:val="Default"/>
        <w:rPr>
          <w:b/>
          <w:color w:val="auto"/>
          <w:sz w:val="23"/>
          <w:szCs w:val="23"/>
        </w:rPr>
      </w:pPr>
      <w:r w:rsidRPr="00794E57">
        <w:rPr>
          <w:b/>
          <w:color w:val="auto"/>
          <w:sz w:val="23"/>
          <w:szCs w:val="23"/>
        </w:rPr>
        <w:t xml:space="preserve">Ocen niedostateczna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Uczeń: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nie zdobył podstawowych wiadomości i umiejętności;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nie uczestniczy w lekcji;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nie przygotowuje zadań domowych;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lekceważy obowiązki szkolne.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Ocena dopuszczająca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Uczeń: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ma wiedzę określoną w podstawie programowej ze znacznymi brakami;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sytuuje najważniejsze wydarzenia z dziejów muzyki i kultury w czasie i przestrzeni;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dostrzega związki przyczynowo-skutkowe pomiędzy zjawiskami w kulturze; 5 </w:t>
      </w:r>
    </w:p>
    <w:p w:rsidR="00AB7848" w:rsidRDefault="00AB7848" w:rsidP="00AB7848">
      <w:pPr>
        <w:pStyle w:val="Default"/>
        <w:rPr>
          <w:color w:val="auto"/>
        </w:rPr>
      </w:pPr>
    </w:p>
    <w:p w:rsidR="00AB7848" w:rsidRDefault="00AB7848" w:rsidP="00AB7848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 przedstawia z pomocą nauczyciela, w formie ustnej i pisemnej, poglądy na temat tekstów kultury;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odszukuje najważniejsze informacje w źródłach pisanych. </w:t>
      </w:r>
    </w:p>
    <w:p w:rsidR="00AB7848" w:rsidRPr="00794E57" w:rsidRDefault="00AB7848" w:rsidP="00AB7848">
      <w:pPr>
        <w:pStyle w:val="Default"/>
        <w:rPr>
          <w:b/>
          <w:color w:val="auto"/>
          <w:sz w:val="23"/>
          <w:szCs w:val="23"/>
        </w:rPr>
      </w:pPr>
      <w:r w:rsidRPr="00794E57">
        <w:rPr>
          <w:b/>
          <w:color w:val="auto"/>
          <w:sz w:val="23"/>
          <w:szCs w:val="23"/>
        </w:rPr>
        <w:t xml:space="preserve">Ocena dostateczna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Uczeń: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ma wiedzę określoną w podstawie programowej z niewielkimi brakami;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wiąże zjawiska muzyczne i kulturowe w łańcuchy przyczynowo-skutkowe;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w opisie wytworów kultury odróżnia fakty od opinii;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formułuje ustne i pisemne wypowiedzi zawierające własne poglądy na temat utworów muzycznych i tekstów kultury;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uczestniczy w wydarzeniach kulturalnych (szczególnie muzycznych). </w:t>
      </w:r>
    </w:p>
    <w:p w:rsidR="00AB7848" w:rsidRPr="00794E57" w:rsidRDefault="00AB7848" w:rsidP="00AB7848">
      <w:pPr>
        <w:pStyle w:val="Default"/>
        <w:rPr>
          <w:b/>
          <w:color w:val="auto"/>
          <w:sz w:val="23"/>
          <w:szCs w:val="23"/>
        </w:rPr>
      </w:pPr>
      <w:r w:rsidRPr="00794E57">
        <w:rPr>
          <w:b/>
          <w:color w:val="auto"/>
          <w:sz w:val="23"/>
          <w:szCs w:val="23"/>
        </w:rPr>
        <w:t xml:space="preserve">Ocena dobra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Uczeń: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ma wiedzę i umiejętności określone w podstawie programowej, potrafi się nimi posłużyć </w:t>
      </w:r>
      <w:r w:rsidR="00794E57">
        <w:rPr>
          <w:color w:val="auto"/>
          <w:sz w:val="23"/>
          <w:szCs w:val="23"/>
        </w:rPr>
        <w:t xml:space="preserve">                     </w:t>
      </w:r>
      <w:r>
        <w:rPr>
          <w:color w:val="auto"/>
          <w:sz w:val="23"/>
          <w:szCs w:val="23"/>
        </w:rPr>
        <w:t xml:space="preserve">w typowych sytuacjach;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porównuje informacje zawarte w różnych źródłach i korzysta z nich ze zrozumieniem;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przeprowadza krytyczną analizę źródeł informacji;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samodzielnie dokonuje analizy i interpretacji tekstu kultury;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uczestniczy w wydarzeniach kulturalnych (szczególnie muzycznych) i formułuje opinie na ich temat. </w:t>
      </w:r>
    </w:p>
    <w:p w:rsidR="00AB7848" w:rsidRPr="00794E57" w:rsidRDefault="00AB7848" w:rsidP="00AB7848">
      <w:pPr>
        <w:pStyle w:val="Default"/>
        <w:rPr>
          <w:b/>
          <w:color w:val="auto"/>
          <w:sz w:val="23"/>
          <w:szCs w:val="23"/>
        </w:rPr>
      </w:pPr>
      <w:r w:rsidRPr="00794E57">
        <w:rPr>
          <w:b/>
          <w:color w:val="auto"/>
          <w:sz w:val="23"/>
          <w:szCs w:val="23"/>
        </w:rPr>
        <w:t xml:space="preserve">Ocena bardzo dobra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Uczeń: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 ma wiedzę i umiejętności określone w podstawie programowej, potrafi się nimi posłużyć</w:t>
      </w:r>
      <w:r w:rsidR="00794E57">
        <w:rPr>
          <w:color w:val="auto"/>
          <w:sz w:val="23"/>
          <w:szCs w:val="23"/>
        </w:rPr>
        <w:t xml:space="preserve">                      </w:t>
      </w:r>
      <w:r>
        <w:rPr>
          <w:color w:val="auto"/>
          <w:sz w:val="23"/>
          <w:szCs w:val="23"/>
        </w:rPr>
        <w:t xml:space="preserve"> w sytuacjach problemowych;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analizuje i porównuje dane zawarte w różnych źródłach, a także samodzielnie je interpretuje;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potrafi odnieść się do kilku odmiennych interpretacji danego tekstu kultury;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uczestniczy w wydarzeniach kulturalnych (szczególnie muzycznych) i samodzielnie je ocenia;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aktywnie wykorzystuje swoją wiedzę na lekcji.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Ocena celująca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Uczeń spełnia wszystkie wymagania niezbędne do uzyskania stopnia bardzo dobrego, a ponadto: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zgłębia literaturę dotyczącą muzyki oraz wydarzeń kulturalnych i stosuje tę wiedzę w różnych sytuacjach problemowych;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samodzielnie rozwija zainteresowania związane z kulturą (szczególnie muzyką), bierze udział w konkursach oraz olimpiadach przedmiotowych (Olimpiada Artystyczna); </w:t>
      </w:r>
    </w:p>
    <w:p w:rsidR="00AB7848" w:rsidRDefault="00AB7848" w:rsidP="00AB78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potrafi zainteresować swoją wiedzą innych uczniów; </w:t>
      </w:r>
    </w:p>
    <w:p w:rsidR="00AE53D6" w:rsidRDefault="00AB7848" w:rsidP="00AB7848">
      <w:pPr>
        <w:rPr>
          <w:sz w:val="23"/>
          <w:szCs w:val="23"/>
        </w:rPr>
      </w:pPr>
      <w:r>
        <w:rPr>
          <w:sz w:val="23"/>
          <w:szCs w:val="23"/>
        </w:rPr>
        <w:t>uczestniczy w zajęciach pozalekcyjnych i podejmuje własne inicjatywy kulturotwórcze;</w:t>
      </w:r>
    </w:p>
    <w:p w:rsidR="00100162" w:rsidRPr="00672449" w:rsidRDefault="00672449" w:rsidP="00100162">
      <w:pPr>
        <w:pStyle w:val="Default"/>
        <w:rPr>
          <w:b/>
          <w:sz w:val="23"/>
          <w:szCs w:val="23"/>
        </w:rPr>
      </w:pPr>
      <w:r w:rsidRPr="00672449">
        <w:rPr>
          <w:b/>
          <w:sz w:val="23"/>
          <w:szCs w:val="23"/>
        </w:rPr>
        <w:t>Ocena Celująca</w:t>
      </w:r>
    </w:p>
    <w:p w:rsidR="00100162" w:rsidRDefault="00100162" w:rsidP="001001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wymagania ponadprogramowe</w:t>
      </w:r>
    </w:p>
    <w:p w:rsidR="00100162" w:rsidRDefault="00100162" w:rsidP="00100162">
      <w:pPr>
        <w:pStyle w:val="Default"/>
        <w:rPr>
          <w:sz w:val="23"/>
          <w:szCs w:val="23"/>
        </w:rPr>
      </w:pPr>
    </w:p>
    <w:p w:rsidR="00100162" w:rsidRDefault="00100162" w:rsidP="001001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100162" w:rsidRDefault="00100162" w:rsidP="00100162">
      <w:pPr>
        <w:pStyle w:val="Default"/>
        <w:rPr>
          <w:sz w:val="23"/>
          <w:szCs w:val="23"/>
        </w:rPr>
      </w:pPr>
    </w:p>
    <w:p w:rsidR="00100162" w:rsidRDefault="00100162" w:rsidP="00100162">
      <w:pPr>
        <w:pStyle w:val="Default"/>
        <w:rPr>
          <w:sz w:val="23"/>
          <w:szCs w:val="23"/>
        </w:rPr>
      </w:pPr>
    </w:p>
    <w:p w:rsidR="00100162" w:rsidRDefault="00100162" w:rsidP="001001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</w:t>
      </w:r>
      <w:r w:rsidR="00E94F5D">
        <w:rPr>
          <w:sz w:val="23"/>
          <w:szCs w:val="23"/>
        </w:rPr>
        <w:t xml:space="preserve">          </w:t>
      </w:r>
      <w:r>
        <w:rPr>
          <w:sz w:val="23"/>
          <w:szCs w:val="23"/>
        </w:rPr>
        <w:t xml:space="preserve">   Opracował Andrzej Ostolski</w:t>
      </w:r>
    </w:p>
    <w:p w:rsidR="00100162" w:rsidRPr="00387389" w:rsidRDefault="00100162" w:rsidP="00100162">
      <w:pPr>
        <w:rPr>
          <w:rFonts w:ascii="Times New Roman" w:hAnsi="Times New Roman" w:cs="Times New Roman"/>
          <w:sz w:val="24"/>
          <w:szCs w:val="24"/>
        </w:rPr>
      </w:pPr>
    </w:p>
    <w:p w:rsidR="00100162" w:rsidRPr="00AB7848" w:rsidRDefault="00100162" w:rsidP="00AB7848">
      <w:pPr>
        <w:rPr>
          <w:rFonts w:ascii="Times New Roman" w:hAnsi="Times New Roman" w:cs="Times New Roman"/>
          <w:sz w:val="24"/>
          <w:szCs w:val="24"/>
        </w:rPr>
      </w:pPr>
    </w:p>
    <w:sectPr w:rsidR="00100162" w:rsidRPr="00AB7848" w:rsidSect="00AE5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7848"/>
    <w:rsid w:val="00100162"/>
    <w:rsid w:val="001D271A"/>
    <w:rsid w:val="001F56A0"/>
    <w:rsid w:val="00672449"/>
    <w:rsid w:val="00794E57"/>
    <w:rsid w:val="00A06E68"/>
    <w:rsid w:val="00A70B4F"/>
    <w:rsid w:val="00A9650D"/>
    <w:rsid w:val="00AB7848"/>
    <w:rsid w:val="00AE53D6"/>
    <w:rsid w:val="00E9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7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1472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2023-09-11T09:31:00Z</dcterms:created>
  <dcterms:modified xsi:type="dcterms:W3CDTF">2023-09-11T09:41:00Z</dcterms:modified>
</cp:coreProperties>
</file>